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17" w:rsidRPr="00496D17" w:rsidRDefault="00496D17" w:rsidP="00496D17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</w:p>
    <w:p w:rsidR="00496D17" w:rsidRPr="00496D17" w:rsidRDefault="00496D17" w:rsidP="00496D17">
      <w:pPr>
        <w:pStyle w:val="a3"/>
        <w:spacing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Некрасовского сельского</w:t>
      </w:r>
      <w:r w:rsidRPr="00496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496D17" w:rsidRPr="00496D17" w:rsidRDefault="00496D17" w:rsidP="00496D17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сть – Лабинского района</w:t>
      </w:r>
    </w:p>
    <w:p w:rsidR="00496D17" w:rsidRPr="00496D17" w:rsidRDefault="00496D17" w:rsidP="00496D17">
      <w:pPr>
        <w:pStyle w:val="a3"/>
        <w:spacing w:after="0"/>
        <w:contextualSpacing/>
        <w:jc w:val="center"/>
        <w:rPr>
          <w:b/>
          <w:sz w:val="28"/>
          <w:szCs w:val="28"/>
        </w:rPr>
      </w:pPr>
    </w:p>
    <w:p w:rsidR="00496D17" w:rsidRPr="00496D17" w:rsidRDefault="00496D17" w:rsidP="00496D17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496D17">
        <w:rPr>
          <w:b/>
          <w:sz w:val="28"/>
          <w:szCs w:val="28"/>
        </w:rPr>
        <w:t>РЕШЕНИЕ</w:t>
      </w:r>
    </w:p>
    <w:p w:rsidR="00496D17" w:rsidRPr="00496D17" w:rsidRDefault="00496D17" w:rsidP="00496D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D17" w:rsidRPr="00496D17" w:rsidRDefault="00496D17" w:rsidP="00496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496D17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Pr="00496D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96D17">
        <w:rPr>
          <w:rFonts w:ascii="Times New Roman" w:hAnsi="Times New Roman" w:cs="Times New Roman"/>
          <w:sz w:val="28"/>
          <w:szCs w:val="28"/>
        </w:rPr>
        <w:t xml:space="preserve">№ ___                                   </w:t>
      </w:r>
    </w:p>
    <w:p w:rsidR="00496D17" w:rsidRPr="00496D17" w:rsidRDefault="00496D17" w:rsidP="00496D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Протокол № ___</w:t>
      </w:r>
    </w:p>
    <w:p w:rsidR="00496D17" w:rsidRPr="00496D17" w:rsidRDefault="00496D17" w:rsidP="00496D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D17" w:rsidRPr="00496D17" w:rsidRDefault="00496D17" w:rsidP="00496D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D17">
        <w:rPr>
          <w:rFonts w:ascii="Times New Roman" w:hAnsi="Times New Roman" w:cs="Times New Roman"/>
          <w:sz w:val="28"/>
          <w:szCs w:val="28"/>
        </w:rPr>
        <w:t>ст. Некрасо</w:t>
      </w:r>
      <w:r w:rsidRPr="00496D17">
        <w:rPr>
          <w:rFonts w:ascii="Times New Roman" w:hAnsi="Times New Roman" w:cs="Times New Roman"/>
          <w:sz w:val="28"/>
          <w:szCs w:val="28"/>
        </w:rPr>
        <w:t>в</w:t>
      </w:r>
      <w:r w:rsidRPr="00496D17">
        <w:rPr>
          <w:rFonts w:ascii="Times New Roman" w:hAnsi="Times New Roman" w:cs="Times New Roman"/>
          <w:sz w:val="28"/>
          <w:szCs w:val="28"/>
        </w:rPr>
        <w:t>ская</w:t>
      </w:r>
    </w:p>
    <w:p w:rsidR="00496D17" w:rsidRPr="00496D17" w:rsidRDefault="00496D17" w:rsidP="00496D1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17" w:rsidRPr="00496D17" w:rsidRDefault="00496D17" w:rsidP="00496D1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17" w:rsidRPr="00496D17" w:rsidRDefault="00496D17" w:rsidP="00496D17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D17" w:rsidRPr="00496D17" w:rsidRDefault="00496D17" w:rsidP="00496D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D17">
        <w:rPr>
          <w:rFonts w:ascii="Times New Roman" w:hAnsi="Times New Roman" w:cs="Times New Roman"/>
          <w:b/>
          <w:bCs/>
          <w:sz w:val="28"/>
          <w:szCs w:val="28"/>
        </w:rPr>
        <w:t xml:space="preserve"> О земельном налоге</w:t>
      </w:r>
    </w:p>
    <w:p w:rsidR="00496D17" w:rsidRPr="00496D17" w:rsidRDefault="00496D17" w:rsidP="00496D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D17" w:rsidRPr="00496D17" w:rsidRDefault="00496D17" w:rsidP="00496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96D17">
        <w:rPr>
          <w:rFonts w:ascii="Times New Roman" w:hAnsi="Times New Roman" w:cs="Times New Roman"/>
          <w:sz w:val="28"/>
          <w:szCs w:val="28"/>
        </w:rPr>
        <w:t>лавой 31 Налогового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настоящим Решением на территории </w:t>
      </w:r>
      <w:r w:rsidRPr="00496D17">
        <w:rPr>
          <w:rFonts w:ascii="Times New Roman" w:hAnsi="Times New Roman" w:cs="Times New Roman"/>
          <w:sz w:val="28"/>
          <w:szCs w:val="28"/>
        </w:rPr>
        <w:t>Некрасовского сельского п</w:t>
      </w:r>
      <w:r w:rsidRPr="00496D17">
        <w:rPr>
          <w:rFonts w:ascii="Times New Roman" w:hAnsi="Times New Roman" w:cs="Times New Roman"/>
          <w:sz w:val="28"/>
          <w:szCs w:val="28"/>
        </w:rPr>
        <w:t>о</w:t>
      </w:r>
      <w:r w:rsidRPr="00496D17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устанавливается земельный налог.</w:t>
      </w:r>
      <w:r w:rsidRPr="00496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6D17" w:rsidRPr="00496D17" w:rsidRDefault="00496D17" w:rsidP="00496D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с Налоговым кодексом Российской Федерации (далее – НК РФ) определяются налоговые ставки (далее – налог), порядок и сроки уплаты налога, </w:t>
      </w:r>
      <w:r w:rsidR="00AB70F8">
        <w:rPr>
          <w:rFonts w:ascii="Times New Roman" w:hAnsi="Times New Roman" w:cs="Times New Roman"/>
          <w:sz w:val="28"/>
          <w:szCs w:val="28"/>
        </w:rPr>
        <w:t xml:space="preserve">авансовых платежей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17" w:rsidRPr="00496D17" w:rsidRDefault="00496D17" w:rsidP="00496D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17">
        <w:rPr>
          <w:rFonts w:ascii="Times New Roman" w:hAnsi="Times New Roman" w:cs="Times New Roman"/>
          <w:sz w:val="28"/>
          <w:szCs w:val="28"/>
        </w:rPr>
        <w:t>2. Налоговые ставки устанавливаются в следующих размерах:</w:t>
      </w:r>
    </w:p>
    <w:p w:rsidR="00496D17" w:rsidRPr="00496D17" w:rsidRDefault="00496D17" w:rsidP="00496D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1"/>
        <w:gridCol w:w="6267"/>
        <w:gridCol w:w="1706"/>
      </w:tblGrid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Номер вида разрешенного и</w:t>
            </w: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</w:t>
            </w: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пользования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highlight w:val="white"/>
              </w:rPr>
              <w:t>Вид разрешенного использования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white"/>
              </w:rPr>
              <w:t xml:space="preserve">Ставка </w:t>
            </w:r>
            <w:r w:rsidRPr="00496D1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highlight w:val="white"/>
              </w:rPr>
              <w:t xml:space="preserve">земельного </w:t>
            </w:r>
            <w:r w:rsidRPr="00496D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white"/>
              </w:rPr>
              <w:t>н</w:t>
            </w:r>
            <w:r w:rsidRPr="00496D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white"/>
              </w:rPr>
              <w:t>а</w:t>
            </w:r>
            <w:r w:rsidRPr="00496D1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white"/>
              </w:rPr>
              <w:t>лога %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</w:p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</w:p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</w:t>
            </w: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мов индивидуальной жилой застройки, для ведения личн</w:t>
            </w: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го подсобного хозяйства.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0,15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9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</w:t>
            </w: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ражей и автостоянок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1,5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Земельные участки, находящиеся в составе дачных, садоводческих и огороднических объедин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ний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0,15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Земельные участки, предназначенные для размещения об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ъ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ектов торговли, общественного питания и бытового обсл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живания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1,5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tabs>
                <w:tab w:val="left" w:pos="30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Земельные участки, предназначенные для размещения административных и офисных зданий, об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ъ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ектов образования, науки, здравоохранения и социального обеспечения, физической культуры и спорта, культ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ры, искусства.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1,5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Земельные участки, предназначенные для размещения об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ъ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ектов рекреационного и лечебно-оздоровительного назн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1,5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Земельные участки, предназначенные для разм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щения производственных и административных зданий, строений, с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оружений промышленности, материал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ь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но-технического, продовольственного снабжения, сбыта и заготовок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1,5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39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tabs>
                <w:tab w:val="left" w:pos="319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Земельные участки, предназначенные для разработки полезных ископаемых, размещения желе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нодорожных путей, автомобильных дорог кроме дорог общего  пользования федерального и регионального значения, искусственно созданных внутренних водных п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тей, причалов, пристаней, полос отвода железных и автомобильных дорог, водных путей, трубопроводов, кабельных, радиорелейных и во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душных линий связи и линий радиофикации, воздушных линий электропередачи конструкти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ных элементов и сооружений, объектов, необх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димых для эксплуатации, содержания, строител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ь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ства, реконструкции, ремонта, развития н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а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земных и подземных зданий, строений, сооружений, ус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ройств транспорта, энергетики и связи.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1,5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Земельные участки, предназначенные для сельскохозяйс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венного использования, занятые объектами инженерной инфраструктуры </w:t>
            </w:r>
            <w:proofErr w:type="spellStart"/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жилищно</w:t>
            </w:r>
            <w:proofErr w:type="spellEnd"/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 комм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у</w:t>
            </w:r>
            <w:r w:rsidRPr="00496D1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нального комплекса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0,3</w:t>
            </w:r>
          </w:p>
        </w:tc>
      </w:tr>
      <w:tr w:rsidR="00496D17" w:rsidRPr="00496D17" w:rsidTr="003371B0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19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tabs>
                <w:tab w:val="left" w:pos="31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</w:t>
            </w:r>
            <w:r w:rsidRPr="00496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70F8">
              <w:rPr>
                <w:rFonts w:ascii="Times New Roman" w:hAnsi="Times New Roman" w:cs="Times New Roman"/>
                <w:sz w:val="28"/>
                <w:szCs w:val="28"/>
              </w:rPr>
              <w:t>мельные участки земель резерва.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96D17" w:rsidRPr="00496D17" w:rsidRDefault="00496D17" w:rsidP="00496D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6D1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1,5</w:t>
            </w:r>
          </w:p>
        </w:tc>
      </w:tr>
    </w:tbl>
    <w:p w:rsidR="00AB70F8" w:rsidRDefault="00AB70F8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Налог (авансовые платежи по налогу) подлежит уплате в следующем порядке и в сроки:</w:t>
      </w:r>
    </w:p>
    <w:p w:rsidR="00AB70F8" w:rsidRDefault="00AB70F8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налогоплательщиками – организации налог уплачивается по истечении налогового периода, не позднее 15 февраля года, следующего за истекшим налоговым периодом.</w:t>
      </w:r>
    </w:p>
    <w:p w:rsidR="00AB70F8" w:rsidRDefault="00AB70F8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налогоплательщиками – организациями авансовые платежи по налогу уплачиваются не позднее 05 мая, 05 августа, 05 ноября текущего налогового периода, в размерах установленных статьей 396 НК РФ.</w:t>
      </w:r>
    </w:p>
    <w:p w:rsidR="00574F49" w:rsidRDefault="00AB70F8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Отчетными периодами для налогоплательщиков </w:t>
      </w:r>
      <w:r w:rsidR="00574F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74F49">
        <w:rPr>
          <w:rFonts w:ascii="Times New Roman" w:hAnsi="Times New Roman" w:cs="Times New Roman"/>
          <w:sz w:val="28"/>
          <w:szCs w:val="28"/>
        </w:rPr>
        <w:t xml:space="preserve"> признаются первый квартал, второй квартал и третий квартал календарного года.</w:t>
      </w:r>
    </w:p>
    <w:p w:rsidR="00574F49" w:rsidRDefault="00574F49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Освобождаются от налогообложения:</w:t>
      </w:r>
    </w:p>
    <w:p w:rsidR="00574F49" w:rsidRDefault="00574F49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Учреждения образования, здравоохранения, учреждения культуры, физической культуры и спорта, финансируемые за счет средств бюджета Некрасовского сельского поселения Усть – Лабинского района и (или) бюджета муниципального образования Усть –</w:t>
      </w:r>
      <w:r w:rsidR="0056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498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56749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74F49" w:rsidRDefault="00574F49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Учреждения культуры, физической культуры и спорта, финансируемые за счет средств бюджета Некрасовского сельского поселения Усть </w:t>
      </w:r>
      <w:r w:rsidR="005674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567498">
        <w:rPr>
          <w:rFonts w:ascii="Times New Roman" w:hAnsi="Times New Roman" w:cs="Times New Roman"/>
          <w:sz w:val="28"/>
          <w:szCs w:val="28"/>
        </w:rPr>
        <w:t>абинского района;</w:t>
      </w:r>
    </w:p>
    <w:p w:rsidR="00567498" w:rsidRDefault="00567498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Участники и инвалиды Великой Отечественной Войны.</w:t>
      </w:r>
    </w:p>
    <w:p w:rsidR="009E2D71" w:rsidRDefault="00567498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3544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базы, а так же право на налоговые льготы в соответствии с главой 31 НК РФ и настоящим Решением, представляются в налоговые органы по месту нахождения земельного участка в срок не позднее </w:t>
      </w:r>
      <w:r w:rsidR="009E2D71">
        <w:rPr>
          <w:rFonts w:ascii="Times New Roman" w:hAnsi="Times New Roman" w:cs="Times New Roman"/>
          <w:sz w:val="28"/>
          <w:szCs w:val="28"/>
        </w:rPr>
        <w:t xml:space="preserve">01 февраля года, следующего за истекшим налоговым периодом. </w:t>
      </w:r>
    </w:p>
    <w:p w:rsidR="009E2D71" w:rsidRDefault="009E2D71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Считать утратившим силу:</w:t>
      </w:r>
    </w:p>
    <w:p w:rsidR="00567498" w:rsidRDefault="009E2D71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Совета Некрасовского сельского поселения Усть – Лабинского района от 26.11.2010 года № 4 Протокол № 13</w:t>
      </w:r>
      <w:r w:rsidR="00DA7ECD">
        <w:rPr>
          <w:rFonts w:ascii="Times New Roman" w:hAnsi="Times New Roman" w:cs="Times New Roman"/>
          <w:sz w:val="28"/>
          <w:szCs w:val="28"/>
        </w:rPr>
        <w:t xml:space="preserve"> «о земельном налоге»;</w:t>
      </w:r>
    </w:p>
    <w:p w:rsidR="00DA7ECD" w:rsidRDefault="00DA7ECD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Совета Некрасовского сельского поселения Усть – Лабинского района от 24.12.2010 № 4 Протокол № 14 «О внесении изменений в решение Совета Некрасовского сельского поселения Усть – Лабинского района от 26 ноября 2010 года № 4 протокол № 13 «О земельном налоге»;</w:t>
      </w: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A7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Некрасовского сельского поселения Усть – Лабинского района от 10.05.2011 № 4 «О внесении изменений в решение Совета Некрасовского сельского поселения Усть – Лабинского района от 26 ноября 2010 года № 4 протокол № 13 «О земельном налоге»;</w:t>
      </w: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Решение Совета Некрасовского сельского поселения Усть – Лабинского района от 20.06.2011 № 4 «О внесении изменений в решение Совета Некрасовского сельского поселения Усть – Лабинского района от 26 ноября 2010 года № 4 протокол № 13 «О земельном налоге»;</w:t>
      </w: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Решение Совета Некрасовского сельского поселения Усть – Лабинского района от 30.11.2011 № 4 «О внесении изменений в решение Совета Некрасовского сельского поселения Усть – Лабинского района от 26 ноября 2010 года № 4 протокол № 13 «О земельном налоге»;</w:t>
      </w: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Совета Некрасовского сельского поселения Усть – Лабинского района от 17.10.2014 № 6 «О внесении изменений в решение Совета Некрасовского сельского поселения Усть – Лабинского района от 26 ноября 2010 года № 4 протокол № 13 «О земельном налоге»;</w:t>
      </w: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DA7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Некрасовского сельского поселения Усть – Лабинского района от 13.11.2014 № 2 «О внесении изменений в решение Совета Некрасовского сельского поселения Усть – Лабинского района от 26 ноября 2010 года № 4 протокол № 13 «О земельном налоге»;</w:t>
      </w:r>
    </w:p>
    <w:p w:rsidR="001057FE" w:rsidRDefault="00DA7ECD" w:rsidP="00105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057FE">
        <w:rPr>
          <w:rFonts w:ascii="Times New Roman" w:hAnsi="Times New Roman" w:cs="Times New Roman"/>
          <w:sz w:val="28"/>
          <w:szCs w:val="28"/>
        </w:rPr>
        <w:t>Решение Совета Некрасовского сельского поселения Усть – Лабинского района от 29.04.2015 № 3 «О внесении изменений в решение Совета Некрасовского сельского поселения Усть – Лабинского района от 26 ноября 2010 года № 4 протокол № 13 «О земельном налоге»;</w:t>
      </w:r>
    </w:p>
    <w:p w:rsidR="001057FE" w:rsidRDefault="001057FE" w:rsidP="00105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Общему отделу администрации Некрасовского сельского поселения Усть – Лабинского района (Мищенко) опубликовать настоящее решение в газете «Сельская Новь»</w:t>
      </w:r>
    </w:p>
    <w:p w:rsidR="001057FE" w:rsidRDefault="001057FE" w:rsidP="00105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с 01 января 2016 года, но не ранее чем по истечении месяца со дня его официального опубликования и не ранее 1 – го числа очередного налогового периода по соответствующему налогу.</w:t>
      </w: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 – Лабинского района                    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1057FE" w:rsidRDefault="001057FE" w:rsidP="001057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 – Лабинского района                                       Т.Ю. Скорикова</w:t>
      </w: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ECD" w:rsidRDefault="00DA7ECD" w:rsidP="00DA7E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ECD" w:rsidRDefault="00DA7ECD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FD7" w:rsidRPr="00496D17" w:rsidRDefault="00496D17" w:rsidP="00574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sectPr w:rsidR="00847FD7" w:rsidRPr="0049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6D17"/>
    <w:rsid w:val="001057FE"/>
    <w:rsid w:val="00496D17"/>
    <w:rsid w:val="00567498"/>
    <w:rsid w:val="00574F49"/>
    <w:rsid w:val="00847FD7"/>
    <w:rsid w:val="009E2D71"/>
    <w:rsid w:val="00AB70F8"/>
    <w:rsid w:val="00DA7ECD"/>
    <w:rsid w:val="00F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6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96D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aliases w:val=" Знак"/>
    <w:basedOn w:val="a"/>
    <w:link w:val="a6"/>
    <w:rsid w:val="00496D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aliases w:val=" Знак Знак1"/>
    <w:basedOn w:val="a0"/>
    <w:link w:val="a5"/>
    <w:rsid w:val="00496D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Сарокин</dc:creator>
  <cp:keywords/>
  <dc:description/>
  <cp:lastModifiedBy>Сарокин</cp:lastModifiedBy>
  <cp:revision>2</cp:revision>
  <dcterms:created xsi:type="dcterms:W3CDTF">2015-11-16T11:48:00Z</dcterms:created>
  <dcterms:modified xsi:type="dcterms:W3CDTF">2015-11-16T13:40:00Z</dcterms:modified>
</cp:coreProperties>
</file>